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70" w:rsidRDefault="00BD0370" w:rsidP="00BD0370">
      <w:pPr>
        <w:ind w:right="26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State of Louisiana Site Record Form Checklist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8"/>
          <w:szCs w:val="28"/>
        </w:rPr>
      </w:pPr>
      <w:r w:rsidRPr="000E72E6">
        <w:rPr>
          <w:rFonts w:ascii="Times New Roman" w:hAnsi="Times New Roman" w:cs="Times New Roman"/>
          <w:sz w:val="28"/>
          <w:szCs w:val="28"/>
        </w:rPr>
        <w:t xml:space="preserve">In order to facilitate a speedy review and site number assignment, please review the </w:t>
      </w:r>
      <w:bookmarkStart w:id="0" w:name="_GoBack"/>
      <w:bookmarkEnd w:id="0"/>
      <w:r w:rsidRPr="000E72E6">
        <w:rPr>
          <w:rFonts w:ascii="Times New Roman" w:hAnsi="Times New Roman" w:cs="Times New Roman"/>
          <w:sz w:val="28"/>
          <w:szCs w:val="28"/>
        </w:rPr>
        <w:t>completed form before submission and include the following checklist with the site form(s).</w:t>
      </w:r>
    </w:p>
    <w:p w:rsidR="00BD0370" w:rsidRPr="000E72E6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strongly recommend starting each new site form batch with a fresh template download from our </w:t>
      </w:r>
      <w:hyperlink r:id="rId4" w:history="1">
        <w:r w:rsidRPr="00926EC8">
          <w:rPr>
            <w:rStyle w:val="Hyperlink"/>
            <w:rFonts w:ascii="Times New Roman" w:hAnsi="Times New Roman" w:cs="Times New Roman"/>
            <w:sz w:val="28"/>
            <w:szCs w:val="28"/>
          </w:rPr>
          <w:t>website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</w:p>
    <w:p w:rsidR="00BD0370" w:rsidRDefault="00BD0370" w:rsidP="00BD0370">
      <w:pPr>
        <w:spacing w:after="120" w:line="360" w:lineRule="auto"/>
        <w:ind w:right="2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have: </w:t>
      </w:r>
    </w:p>
    <w:p w:rsidR="00BD0370" w:rsidRPr="00C865F9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8859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Pr="009A0645">
        <w:rPr>
          <w:rFonts w:ascii="Times New Roman" w:hAnsi="Times New Roman" w:cs="Times New Roman"/>
          <w:sz w:val="28"/>
          <w:szCs w:val="28"/>
        </w:rPr>
        <w:t xml:space="preserve"> </w:t>
      </w:r>
      <w:r w:rsidRPr="00C865F9">
        <w:rPr>
          <w:rFonts w:ascii="Times New Roman" w:hAnsi="Times New Roman" w:cs="Times New Roman"/>
          <w:b/>
          <w:szCs w:val="28"/>
          <w:highlight w:val="yellow"/>
        </w:rPr>
        <w:t>Reviewed the site form instructions.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495690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Submitted shapefiles of new site boundaries and boundary updates. 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340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Checked the UTM coordinates against the mapped location of the site. 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3562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Compared the topo, aerial, and sketch maps and they are consistent with each other. 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75412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Checked all maps and images for export quality and confirmed that they are clean and clear. </w:t>
      </w:r>
    </w:p>
    <w:p w:rsidR="00BD0370" w:rsidRDefault="00BD0370" w:rsidP="00BD0370">
      <w:pPr>
        <w:spacing w:after="120" w:line="240" w:lineRule="auto"/>
        <w:ind w:right="2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648103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Checked the formatting for blank pages, image misplacement, etc. </w:t>
      </w:r>
    </w:p>
    <w:p w:rsidR="00BD0370" w:rsidRDefault="00BD0370" w:rsidP="00BD0370">
      <w:pPr>
        <w:spacing w:after="120" w:line="240" w:lineRule="auto"/>
        <w:ind w:right="259"/>
        <w:contextualSpacing/>
        <w:rPr>
          <w:rFonts w:ascii="Times New Roman" w:hAnsi="Times New Roman" w:cs="Times New Roman"/>
          <w:sz w:val="24"/>
          <w:szCs w:val="24"/>
        </w:rPr>
      </w:pPr>
    </w:p>
    <w:p w:rsidR="00BD0370" w:rsidRDefault="00BD0370" w:rsidP="00BD0370">
      <w:pPr>
        <w:spacing w:after="0" w:line="360" w:lineRule="auto"/>
        <w:ind w:right="25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Required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D0370" w:rsidRPr="000E72E6" w:rsidRDefault="00BD0370" w:rsidP="00BD0370">
      <w:pPr>
        <w:spacing w:before="120" w:line="240" w:lineRule="auto"/>
        <w:ind w:left="360" w:right="259"/>
        <w:contextualSpacing/>
        <w:rPr>
          <w:rFonts w:ascii="Times New Roman" w:hAnsi="Times New Roman" w:cs="Times New Roman"/>
          <w:sz w:val="24"/>
          <w:szCs w:val="24"/>
        </w:rPr>
      </w:pPr>
      <w:r w:rsidRPr="000E72E6">
        <w:rPr>
          <w:rFonts w:ascii="Times New Roman" w:hAnsi="Times New Roman" w:cs="Times New Roman"/>
          <w:sz w:val="24"/>
          <w:szCs w:val="24"/>
        </w:rPr>
        <w:t xml:space="preserve">The following items must be completed in order to </w:t>
      </w:r>
      <w:r>
        <w:rPr>
          <w:rFonts w:ascii="Times New Roman" w:hAnsi="Times New Roman" w:cs="Times New Roman"/>
          <w:sz w:val="24"/>
          <w:szCs w:val="24"/>
        </w:rPr>
        <w:t>receive a site number</w:t>
      </w:r>
      <w:r w:rsidRPr="000E72E6">
        <w:rPr>
          <w:rFonts w:ascii="Times New Roman" w:hAnsi="Times New Roman" w:cs="Times New Roman"/>
          <w:sz w:val="24"/>
          <w:szCs w:val="24"/>
        </w:rPr>
        <w:t xml:space="preserve"> from the Division of Archaeology. </w:t>
      </w:r>
      <w:r w:rsidRPr="000E72E6">
        <w:rPr>
          <w:rFonts w:ascii="Times New Roman" w:hAnsi="Times New Roman" w:cs="Times New Roman"/>
          <w:b/>
          <w:sz w:val="24"/>
          <w:szCs w:val="24"/>
        </w:rPr>
        <w:t>If any of these sections are left blank without explanation, the form will be returned.</w:t>
      </w:r>
    </w:p>
    <w:p w:rsidR="00BD0370" w:rsidRDefault="00BD0370" w:rsidP="00BD0370">
      <w:pPr>
        <w:spacing w:line="240" w:lineRule="auto"/>
        <w:ind w:right="263"/>
        <w:contextualSpacing/>
        <w:rPr>
          <w:rFonts w:ascii="Times New Roman" w:hAnsi="Times New Roman" w:cs="Times New Roman"/>
          <w:sz w:val="24"/>
          <w:szCs w:val="24"/>
        </w:rPr>
      </w:pPr>
    </w:p>
    <w:p w:rsidR="00BD037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51153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All of pages 1 and 2, including Narrative sections</w:t>
      </w:r>
    </w:p>
    <w:p w:rsidR="00BD037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786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The Curation section on Page 3</w:t>
      </w:r>
    </w:p>
    <w:p w:rsidR="00BD037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07379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Date, Completed By, Contractor/Organization</w:t>
      </w:r>
    </w:p>
    <w:p w:rsidR="00BD037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66562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Instructions for reaching the site</w:t>
      </w:r>
    </w:p>
    <w:p w:rsidR="00BD0370" w:rsidRDefault="00BD0370" w:rsidP="00BD0370">
      <w:pPr>
        <w:spacing w:line="240" w:lineRule="auto"/>
        <w:ind w:left="720" w:right="263" w:hanging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99021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14">
        <w:rPr>
          <w:rFonts w:ascii="Times New Roman" w:hAnsi="Times New Roman" w:cs="Times New Roman"/>
          <w:sz w:val="24"/>
          <w:szCs w:val="24"/>
        </w:rPr>
        <w:t xml:space="preserve">Quad Map </w:t>
      </w:r>
      <w:r>
        <w:rPr>
          <w:rFonts w:ascii="Times New Roman" w:hAnsi="Times New Roman" w:cs="Times New Roman"/>
          <w:sz w:val="24"/>
          <w:szCs w:val="24"/>
        </w:rPr>
        <w:t xml:space="preserve">(including name and date) </w:t>
      </w:r>
      <w:r w:rsidRPr="004F6A14">
        <w:rPr>
          <w:rFonts w:ascii="Times New Roman" w:hAnsi="Times New Roman" w:cs="Times New Roman"/>
          <w:sz w:val="24"/>
          <w:szCs w:val="24"/>
        </w:rPr>
        <w:t xml:space="preserve">showing site location </w:t>
      </w:r>
      <w:r>
        <w:rPr>
          <w:rFonts w:ascii="Times New Roman" w:hAnsi="Times New Roman" w:cs="Times New Roman"/>
          <w:sz w:val="24"/>
          <w:szCs w:val="24"/>
        </w:rPr>
        <w:t xml:space="preserve">and other nearby sites, if present </w:t>
      </w:r>
      <w:r w:rsidRPr="004F6A14">
        <w:rPr>
          <w:rFonts w:ascii="Times New Roman" w:hAnsi="Times New Roman" w:cs="Times New Roman"/>
          <w:sz w:val="24"/>
          <w:szCs w:val="24"/>
        </w:rPr>
        <w:t>(scaled between 1:10,000 and 1:24,000 with scale bar and north arrow)</w:t>
      </w:r>
    </w:p>
    <w:p w:rsidR="00BD0370" w:rsidRPr="004F6A14" w:rsidRDefault="00BD0370" w:rsidP="00BD0370">
      <w:pPr>
        <w:spacing w:line="240" w:lineRule="auto"/>
        <w:ind w:left="720" w:right="263" w:hanging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4982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Aerial imagery (including date of aerial photograph) showing site boundaries and scale bar</w:t>
      </w:r>
    </w:p>
    <w:p w:rsidR="00BD0370" w:rsidRPr="004F6A14" w:rsidRDefault="00BD0370" w:rsidP="00BD0370">
      <w:pPr>
        <w:spacing w:line="240" w:lineRule="auto"/>
        <w:ind w:left="720" w:right="263" w:hanging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1566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14">
        <w:rPr>
          <w:rFonts w:ascii="Times New Roman" w:hAnsi="Times New Roman" w:cs="Times New Roman"/>
          <w:sz w:val="24"/>
          <w:szCs w:val="24"/>
        </w:rPr>
        <w:t>Site Sketch Map including scale bar, north arrow and locations of all shovel t</w:t>
      </w:r>
      <w:r>
        <w:rPr>
          <w:rFonts w:ascii="Times New Roman" w:hAnsi="Times New Roman" w:cs="Times New Roman"/>
          <w:sz w:val="24"/>
          <w:szCs w:val="24"/>
        </w:rPr>
        <w:t>ests used to delineate the site. See instructions for further details.</w:t>
      </w:r>
      <w:r w:rsidRPr="004F6A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37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6841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14">
        <w:rPr>
          <w:rFonts w:ascii="Times New Roman" w:hAnsi="Times New Roman" w:cs="Times New Roman"/>
          <w:sz w:val="24"/>
          <w:szCs w:val="24"/>
        </w:rPr>
        <w:t>Site Overview Photo</w:t>
      </w:r>
      <w:r>
        <w:rPr>
          <w:rFonts w:ascii="Times New Roman" w:hAnsi="Times New Roman" w:cs="Times New Roman"/>
          <w:sz w:val="24"/>
          <w:szCs w:val="24"/>
        </w:rPr>
        <w:t>graph</w:t>
      </w:r>
    </w:p>
    <w:p w:rsidR="00BD0370" w:rsidRDefault="00BD0370" w:rsidP="00BD0370">
      <w:pPr>
        <w:spacing w:line="240" w:lineRule="auto"/>
        <w:ind w:left="720" w:right="263" w:hanging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42699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Site Narrative Page: </w:t>
      </w:r>
      <w:r w:rsidRPr="00285850">
        <w:rPr>
          <w:rFonts w:ascii="Times New Roman" w:hAnsi="Times New Roman" w:cs="Times New Roman"/>
          <w:sz w:val="24"/>
          <w:szCs w:val="24"/>
        </w:rPr>
        <w:t>Although this</w:t>
      </w:r>
      <w:r>
        <w:rPr>
          <w:rFonts w:ascii="Times New Roman" w:hAnsi="Times New Roman" w:cs="Times New Roman"/>
          <w:sz w:val="24"/>
          <w:szCs w:val="24"/>
        </w:rPr>
        <w:t xml:space="preserve"> section</w:t>
      </w:r>
      <w:r w:rsidRPr="00285850">
        <w:rPr>
          <w:rFonts w:ascii="Times New Roman" w:hAnsi="Times New Roman" w:cs="Times New Roman"/>
          <w:sz w:val="24"/>
          <w:szCs w:val="24"/>
        </w:rPr>
        <w:t xml:space="preserve"> does not need to be a full write up as required in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85850">
        <w:rPr>
          <w:rFonts w:ascii="Times New Roman" w:hAnsi="Times New Roman" w:cs="Times New Roman"/>
          <w:sz w:val="24"/>
          <w:szCs w:val="24"/>
        </w:rPr>
        <w:t xml:space="preserve"> report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85850">
        <w:rPr>
          <w:rFonts w:ascii="Times New Roman" w:hAnsi="Times New Roman" w:cs="Times New Roman"/>
          <w:sz w:val="24"/>
          <w:szCs w:val="24"/>
        </w:rPr>
        <w:t xml:space="preserve"> it should allow researchers to understa</w:t>
      </w:r>
      <w:r>
        <w:rPr>
          <w:rFonts w:ascii="Times New Roman" w:hAnsi="Times New Roman" w:cs="Times New Roman"/>
          <w:sz w:val="24"/>
          <w:szCs w:val="24"/>
        </w:rPr>
        <w:t>nd how a site was discovered,</w:t>
      </w:r>
      <w:r w:rsidRPr="00285850">
        <w:rPr>
          <w:rFonts w:ascii="Times New Roman" w:hAnsi="Times New Roman" w:cs="Times New Roman"/>
          <w:sz w:val="24"/>
          <w:szCs w:val="24"/>
        </w:rPr>
        <w:t xml:space="preserve"> delineated</w:t>
      </w:r>
      <w:r>
        <w:rPr>
          <w:rFonts w:ascii="Times New Roman" w:hAnsi="Times New Roman" w:cs="Times New Roman"/>
          <w:sz w:val="24"/>
          <w:szCs w:val="24"/>
        </w:rPr>
        <w:t>, and interpreted</w:t>
      </w:r>
      <w:r w:rsidRPr="0028585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Use this section </w:t>
      </w:r>
      <w:r w:rsidRPr="00285850">
        <w:rPr>
          <w:rFonts w:ascii="Times New Roman" w:hAnsi="Times New Roman" w:cs="Times New Roman"/>
          <w:sz w:val="24"/>
          <w:szCs w:val="24"/>
        </w:rPr>
        <w:t>so that the l</w:t>
      </w:r>
      <w:r>
        <w:rPr>
          <w:rFonts w:ascii="Times New Roman" w:hAnsi="Times New Roman" w:cs="Times New Roman"/>
          <w:sz w:val="24"/>
          <w:szCs w:val="24"/>
        </w:rPr>
        <w:t>evel of investigation, types (not necessarily numbers)</w:t>
      </w:r>
      <w:r w:rsidRPr="00285850">
        <w:rPr>
          <w:rFonts w:ascii="Times New Roman" w:hAnsi="Times New Roman" w:cs="Times New Roman"/>
          <w:sz w:val="24"/>
          <w:szCs w:val="24"/>
        </w:rPr>
        <w:t xml:space="preserve"> of artifacts recovered, site delineation, site conditions and future threats </w:t>
      </w:r>
      <w:r>
        <w:rPr>
          <w:rFonts w:ascii="Times New Roman" w:hAnsi="Times New Roman" w:cs="Times New Roman"/>
          <w:sz w:val="24"/>
          <w:szCs w:val="24"/>
        </w:rPr>
        <w:t>can be</w:t>
      </w:r>
      <w:r w:rsidRPr="00285850">
        <w:rPr>
          <w:rFonts w:ascii="Times New Roman" w:hAnsi="Times New Roman" w:cs="Times New Roman"/>
          <w:sz w:val="24"/>
          <w:szCs w:val="24"/>
        </w:rPr>
        <w:t xml:space="preserve"> clearly understood.</w:t>
      </w:r>
      <w:r>
        <w:rPr>
          <w:rFonts w:ascii="Times New Roman" w:hAnsi="Times New Roman" w:cs="Times New Roman"/>
          <w:sz w:val="24"/>
          <w:szCs w:val="24"/>
        </w:rPr>
        <w:t xml:space="preserve"> Include (Munsell) soils descriptions and artifact/feature depths.</w:t>
      </w:r>
      <w:r w:rsidRPr="00285850">
        <w:rPr>
          <w:rFonts w:ascii="Times New Roman" w:hAnsi="Times New Roman" w:cs="Times New Roman"/>
          <w:sz w:val="24"/>
          <w:szCs w:val="24"/>
        </w:rPr>
        <w:t xml:space="preserve"> If methodological changes were necessary due to ground conditions, this is where justification is required. If any special circumstan</w:t>
      </w:r>
      <w:r>
        <w:rPr>
          <w:rFonts w:ascii="Times New Roman" w:hAnsi="Times New Roman" w:cs="Times New Roman"/>
          <w:sz w:val="24"/>
          <w:szCs w:val="24"/>
        </w:rPr>
        <w:t xml:space="preserve">ces apply, they should be discussed here as well.  Updates should include a short description of previous work/interpretations.  </w:t>
      </w:r>
    </w:p>
    <w:p w:rsidR="00BD0370" w:rsidRDefault="00BD0370" w:rsidP="00BD0370">
      <w:pPr>
        <w:spacing w:line="240" w:lineRule="auto"/>
        <w:ind w:left="720" w:right="263" w:hanging="360"/>
        <w:contextualSpacing/>
        <w:rPr>
          <w:rFonts w:ascii="Times New Roman" w:hAnsi="Times New Roman" w:cs="Times New Roman"/>
          <w:sz w:val="24"/>
          <w:szCs w:val="24"/>
        </w:rPr>
      </w:pPr>
    </w:p>
    <w:p w:rsidR="00BD0370" w:rsidRPr="00285850" w:rsidRDefault="00BD0370" w:rsidP="00BD0370">
      <w:pPr>
        <w:spacing w:after="120" w:line="360" w:lineRule="auto"/>
        <w:ind w:right="259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285850">
        <w:rPr>
          <w:rFonts w:ascii="Times New Roman" w:hAnsi="Times New Roman" w:cs="Times New Roman"/>
          <w:b/>
          <w:bCs/>
          <w:sz w:val="24"/>
          <w:szCs w:val="24"/>
        </w:rPr>
        <w:t>Requested:</w:t>
      </w:r>
    </w:p>
    <w:p w:rsidR="00BD0370" w:rsidRPr="0028585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r w:rsidRPr="00285850">
        <w:rPr>
          <w:rFonts w:ascii="Times New Roman" w:hAnsi="Times New Roman" w:cs="Times New Roman"/>
          <w:sz w:val="24"/>
          <w:szCs w:val="24"/>
        </w:rPr>
        <w:t xml:space="preserve">The Division of Archaeology </w:t>
      </w:r>
      <w:r>
        <w:rPr>
          <w:rFonts w:ascii="Times New Roman" w:hAnsi="Times New Roman" w:cs="Times New Roman"/>
          <w:sz w:val="24"/>
          <w:szCs w:val="24"/>
        </w:rPr>
        <w:t>finds</w:t>
      </w:r>
      <w:r w:rsidRPr="00285850">
        <w:rPr>
          <w:rFonts w:ascii="Times New Roman" w:hAnsi="Times New Roman" w:cs="Times New Roman"/>
          <w:sz w:val="24"/>
          <w:szCs w:val="24"/>
        </w:rPr>
        <w:t xml:space="preserve"> that the following items are important to enhancing the site form.  They may be requested during review.</w:t>
      </w:r>
    </w:p>
    <w:p w:rsidR="00BD0370" w:rsidRPr="00285850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</w:p>
    <w:p w:rsidR="00BD0370" w:rsidRDefault="00BD0370" w:rsidP="00BD0370">
      <w:pPr>
        <w:spacing w:line="240" w:lineRule="auto"/>
        <w:ind w:right="263" w:firstLine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4059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5850">
        <w:rPr>
          <w:rFonts w:ascii="Times New Roman" w:hAnsi="Times New Roman" w:cs="Times New Roman"/>
          <w:sz w:val="24"/>
          <w:szCs w:val="24"/>
        </w:rPr>
        <w:t>Site Name</w:t>
      </w:r>
    </w:p>
    <w:p w:rsidR="00BD0370" w:rsidRPr="004F6A14" w:rsidRDefault="00BD0370" w:rsidP="00BD0370">
      <w:pPr>
        <w:spacing w:line="240" w:lineRule="auto"/>
        <w:ind w:left="360" w:right="263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36887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6A14">
        <w:rPr>
          <w:rFonts w:ascii="Times New Roman" w:hAnsi="Times New Roman" w:cs="Times New Roman"/>
          <w:sz w:val="24"/>
          <w:szCs w:val="24"/>
        </w:rPr>
        <w:t>Owner and Address/Contact Info</w:t>
      </w:r>
    </w:p>
    <w:p w:rsidR="00BD0370" w:rsidRPr="00285850" w:rsidRDefault="00BD0370" w:rsidP="00BD0370">
      <w:pPr>
        <w:spacing w:line="240" w:lineRule="auto"/>
        <w:ind w:right="263" w:firstLine="360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0517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Report Title</w:t>
      </w:r>
    </w:p>
    <w:p w:rsidR="00BD0370" w:rsidRPr="00365539" w:rsidRDefault="00BD0370" w:rsidP="00BD0370">
      <w:pPr>
        <w:ind w:right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78603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Reference</w:t>
      </w:r>
    </w:p>
    <w:p w:rsidR="000D1EAD" w:rsidRPr="00BD0370" w:rsidRDefault="000D1EAD" w:rsidP="00BD0370"/>
    <w:sectPr w:rsidR="000D1EAD" w:rsidRPr="00BD0370" w:rsidSect="00BD0370">
      <w:pgSz w:w="12240" w:h="15840"/>
      <w:pgMar w:top="720" w:right="576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96"/>
    <w:rsid w:val="000D1EAD"/>
    <w:rsid w:val="000D65FB"/>
    <w:rsid w:val="00811825"/>
    <w:rsid w:val="00BD0370"/>
    <w:rsid w:val="00C5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5E781-A2DA-4F94-BDC7-B0DC59F4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65F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D03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rt.state.la.us/cultural-development/archaeology/CRM/sites-and-site-forms/ind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Dale</dc:creator>
  <cp:keywords/>
  <dc:description/>
  <cp:lastModifiedBy>Emily Dale</cp:lastModifiedBy>
  <cp:revision>4</cp:revision>
  <dcterms:created xsi:type="dcterms:W3CDTF">2018-08-29T16:02:00Z</dcterms:created>
  <dcterms:modified xsi:type="dcterms:W3CDTF">2021-10-04T14:02:00Z</dcterms:modified>
</cp:coreProperties>
</file>